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A" w:rsidRDefault="00DC53F3">
      <w:pPr>
        <w:rPr>
          <w:rFonts w:ascii="Calibri" w:eastAsia="Calibri" w:hAnsi="Calibri" w:cs="Calibri"/>
          <w:color w:val="000000"/>
        </w:rPr>
      </w:pPr>
      <w:r>
        <w:rPr>
          <w:rFonts w:ascii="Calibri" w:eastAsia="Calibri" w:hAnsi="Calibri" w:cs="Calibri"/>
          <w:b/>
        </w:rPr>
        <w:t>AUDIÊNCIA PÚBLICA VIRTUAL</w:t>
      </w:r>
      <w:r w:rsidR="007F7A23">
        <w:rPr>
          <w:rFonts w:ascii="Calibri" w:eastAsia="Calibri" w:hAnsi="Calibri" w:cs="Calibri"/>
          <w:b/>
        </w:rPr>
        <w:t>/PRESENCIAL</w:t>
      </w:r>
      <w:r>
        <w:rPr>
          <w:rFonts w:ascii="Calibri" w:eastAsia="Calibri" w:hAnsi="Calibri" w:cs="Calibri"/>
          <w:b/>
        </w:rPr>
        <w:t xml:space="preserve"> DO </w:t>
      </w:r>
      <w:r>
        <w:rPr>
          <w:rFonts w:ascii="Calibri" w:eastAsia="Calibri" w:hAnsi="Calibri" w:cs="Calibri"/>
          <w:b/>
          <w:color w:val="000000"/>
        </w:rPr>
        <w:t>EMPREENDIMENTO:</w:t>
      </w:r>
    </w:p>
    <w:p w:rsidR="007F7A23" w:rsidRDefault="00F26BA0" w:rsidP="00F26BA0">
      <w:pPr>
        <w:spacing w:after="120" w:line="240" w:lineRule="auto"/>
        <w:rPr>
          <w:rStyle w:val="Forte"/>
          <w:b w:val="0"/>
        </w:rPr>
      </w:pPr>
      <w:r w:rsidRPr="00F26BA0">
        <w:rPr>
          <w:rStyle w:val="Forte"/>
        </w:rPr>
        <w:t xml:space="preserve">EMPREENDIMENTO: </w:t>
      </w:r>
      <w:r w:rsidR="008237FF">
        <w:rPr>
          <w:rFonts w:ascii="Calibri" w:hAnsi="Calibri" w:cs="Calibri"/>
          <w:color w:val="000000"/>
        </w:rPr>
        <w:t>RESIDENCIAL TRIO BR-040, localizado na Fazenda Saia Velha BR 040/050 Km 2 LT PLL, Região Administrativa de Santa Maria.</w:t>
      </w:r>
    </w:p>
    <w:p w:rsidR="00F26BA0" w:rsidRDefault="00F26BA0" w:rsidP="00F26BA0">
      <w:pPr>
        <w:spacing w:after="120" w:line="240" w:lineRule="auto"/>
        <w:rPr>
          <w:rStyle w:val="Forte"/>
          <w:b w:val="0"/>
        </w:rPr>
      </w:pPr>
      <w:r w:rsidRPr="00F26BA0">
        <w:rPr>
          <w:rStyle w:val="Forte"/>
        </w:rPr>
        <w:t xml:space="preserve">INTERESSADO/EMPREENDEDOR: </w:t>
      </w:r>
      <w:proofErr w:type="gramStart"/>
      <w:r w:rsidR="008237FF">
        <w:rPr>
          <w:rFonts w:ascii="Calibri" w:hAnsi="Calibri" w:cs="Calibri"/>
          <w:color w:val="000000"/>
        </w:rPr>
        <w:t>TRIO EMPREENDIMENTOS</w:t>
      </w:r>
      <w:proofErr w:type="gramEnd"/>
      <w:r w:rsidR="008237FF">
        <w:rPr>
          <w:rFonts w:ascii="Calibri" w:hAnsi="Calibri" w:cs="Calibri"/>
          <w:color w:val="000000"/>
        </w:rPr>
        <w:t xml:space="preserve"> IMOBILIÁRIOS LTDA. </w:t>
      </w:r>
    </w:p>
    <w:p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INSTRUÇÕES DE ACESSO E CANAL DE TRANSMISSÃO E PART</w:t>
      </w:r>
      <w:r w:rsidR="007B61AE">
        <w:rPr>
          <w:rFonts w:ascii="Calibri" w:eastAsia="Calibri" w:hAnsi="Calibri" w:cs="Calibri"/>
          <w:b/>
        </w:rPr>
        <w:t>I</w:t>
      </w:r>
      <w:r w:rsidRPr="00F26BA0">
        <w:rPr>
          <w:rFonts w:ascii="Calibri" w:eastAsia="Calibri" w:hAnsi="Calibri" w:cs="Calibri"/>
          <w:b/>
        </w:rPr>
        <w:t xml:space="preserve">CIPAÇÃO </w:t>
      </w:r>
    </w:p>
    <w:p w:rsidR="00B36B1A" w:rsidRDefault="00DC53F3">
      <w:pPr>
        <w:jc w:val="center"/>
        <w:rPr>
          <w:rFonts w:ascii="Calibri" w:eastAsia="Calibri" w:hAnsi="Calibri" w:cs="Calibri"/>
          <w:b/>
        </w:rPr>
      </w:pPr>
      <w:r>
        <w:rPr>
          <w:rFonts w:ascii="Calibri" w:eastAsia="Calibri" w:hAnsi="Calibri" w:cs="Calibri"/>
          <w:b/>
        </w:rPr>
        <w:t>(APRESENTAÇÃO DE CONTRIBUIÇÕES)</w:t>
      </w:r>
    </w:p>
    <w:p w:rsidR="00B36B1A" w:rsidRDefault="00B36B1A">
      <w:pPr>
        <w:rPr>
          <w:rFonts w:ascii="Calibri" w:eastAsia="Calibri" w:hAnsi="Calibri" w:cs="Calibri"/>
          <w:b/>
        </w:rPr>
      </w:pPr>
    </w:p>
    <w:p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formato virtual</w:t>
      </w:r>
      <w:r w:rsidR="00CC17D0">
        <w:rPr>
          <w:rFonts w:ascii="Calibri" w:eastAsia="Calibri" w:hAnsi="Calibri" w:cs="Calibri"/>
          <w:i/>
        </w:rPr>
        <w:t>/presencial</w:t>
      </w:r>
      <w:r w:rsidR="00237E4D">
        <w:rPr>
          <w:rFonts w:ascii="Calibri" w:eastAsia="Calibri" w:hAnsi="Calibri" w:cs="Calibri"/>
          <w:i/>
        </w:rPr>
        <w:t xml:space="preserve"> proporciona</w:t>
      </w:r>
      <w:r w:rsidR="00CC17D0">
        <w:rPr>
          <w:rFonts w:ascii="Calibri" w:eastAsia="Calibri" w:hAnsi="Calibri" w:cs="Calibri"/>
          <w:i/>
        </w:rPr>
        <w:t>r</w:t>
      </w:r>
      <w:r w:rsidR="00237E4D">
        <w:rPr>
          <w:rFonts w:ascii="Calibri" w:eastAsia="Calibri" w:hAnsi="Calibri" w:cs="Calibri"/>
          <w:i/>
        </w:rPr>
        <w:t xml:space="preserve"> uma maior participação popular, </w:t>
      </w:r>
      <w:r>
        <w:rPr>
          <w:rFonts w:ascii="Calibri" w:eastAsia="Calibri" w:hAnsi="Calibri" w:cs="Calibri"/>
          <w:i/>
        </w:rPr>
        <w:t>a Audiência Pública será realizada online, com transmissão ao vivo</w:t>
      </w:r>
      <w:r w:rsidR="00CC17D0">
        <w:rPr>
          <w:rFonts w:ascii="Calibri" w:eastAsia="Calibri" w:hAnsi="Calibri" w:cs="Calibri"/>
          <w:i/>
        </w:rPr>
        <w:t>, mas com a possibilidade de participação ao vivo de todos os partícipes</w:t>
      </w:r>
      <w:r>
        <w:rPr>
          <w:rFonts w:ascii="Calibri" w:eastAsia="Calibri" w:hAnsi="Calibri" w:cs="Calibri"/>
          <w:i/>
        </w:rPr>
        <w:t>.</w:t>
      </w:r>
    </w:p>
    <w:p w:rsidR="00B36B1A" w:rsidRDefault="00DC53F3">
      <w:pPr>
        <w:jc w:val="both"/>
        <w:rPr>
          <w:rFonts w:ascii="Calibri" w:eastAsia="Calibri" w:hAnsi="Calibri" w:cs="Calibri"/>
          <w:color w:val="000000"/>
        </w:rPr>
      </w:pPr>
      <w:r>
        <w:rPr>
          <w:rFonts w:ascii="Calibri" w:eastAsia="Calibri" w:hAnsi="Calibri" w:cs="Calibri"/>
          <w:b/>
          <w:color w:val="000000"/>
        </w:rPr>
        <w:t>DATA e HORÁRIO:</w:t>
      </w:r>
      <w:r w:rsidR="000645B9">
        <w:rPr>
          <w:rFonts w:ascii="Calibri" w:eastAsia="Calibri" w:hAnsi="Calibri" w:cs="Calibri"/>
          <w:b/>
          <w:color w:val="000000"/>
        </w:rPr>
        <w:t xml:space="preserve"> </w:t>
      </w:r>
      <w:r w:rsidR="008237FF">
        <w:rPr>
          <w:rFonts w:ascii="Calibri" w:eastAsia="Calibri" w:hAnsi="Calibri" w:cs="Calibri"/>
          <w:b/>
          <w:color w:val="000000"/>
          <w:u w:val="single"/>
        </w:rPr>
        <w:t>1</w:t>
      </w:r>
      <w:r w:rsidR="00F71682">
        <w:rPr>
          <w:rFonts w:ascii="Calibri" w:eastAsia="Calibri" w:hAnsi="Calibri" w:cs="Calibri"/>
          <w:b/>
          <w:color w:val="000000"/>
          <w:u w:val="single"/>
        </w:rPr>
        <w:t>4</w:t>
      </w:r>
      <w:r w:rsidR="00947404">
        <w:rPr>
          <w:rFonts w:ascii="Calibri" w:eastAsia="Calibri" w:hAnsi="Calibri" w:cs="Calibri"/>
          <w:b/>
          <w:color w:val="000000"/>
          <w:u w:val="single"/>
        </w:rPr>
        <w:t xml:space="preserve"> </w:t>
      </w:r>
      <w:r>
        <w:rPr>
          <w:rFonts w:ascii="Calibri" w:eastAsia="Calibri" w:hAnsi="Calibri" w:cs="Calibri"/>
          <w:b/>
          <w:u w:val="single"/>
        </w:rPr>
        <w:t xml:space="preserve">de </w:t>
      </w:r>
      <w:r w:rsidR="008237FF">
        <w:rPr>
          <w:rFonts w:ascii="Calibri" w:eastAsia="Calibri" w:hAnsi="Calibri" w:cs="Calibri"/>
          <w:b/>
          <w:u w:val="single"/>
        </w:rPr>
        <w:t>SETEMBRO</w:t>
      </w:r>
      <w:r>
        <w:rPr>
          <w:rFonts w:ascii="Calibri" w:eastAsia="Calibri" w:hAnsi="Calibri" w:cs="Calibri"/>
          <w:b/>
          <w:u w:val="single"/>
        </w:rPr>
        <w:t> de 202</w:t>
      </w:r>
      <w:r w:rsidR="0001178E">
        <w:rPr>
          <w:rFonts w:ascii="Calibri" w:eastAsia="Calibri" w:hAnsi="Calibri" w:cs="Calibri"/>
          <w:b/>
          <w:u w:val="single"/>
        </w:rPr>
        <w:t>3</w:t>
      </w:r>
      <w:r>
        <w:rPr>
          <w:rFonts w:ascii="Calibri" w:eastAsia="Calibri" w:hAnsi="Calibri" w:cs="Calibri"/>
          <w:b/>
          <w:u w:val="single"/>
        </w:rPr>
        <w:t xml:space="preserve">, com início às 19h00min e </w:t>
      </w:r>
      <w:proofErr w:type="gramStart"/>
      <w:r>
        <w:rPr>
          <w:rFonts w:ascii="Calibri" w:eastAsia="Calibri" w:hAnsi="Calibri" w:cs="Calibri"/>
          <w:b/>
          <w:u w:val="single"/>
        </w:rPr>
        <w:t>encerramento</w:t>
      </w:r>
      <w:proofErr w:type="gramEnd"/>
      <w:r>
        <w:rPr>
          <w:rFonts w:ascii="Calibri" w:eastAsia="Calibri" w:hAnsi="Calibri" w:cs="Calibri"/>
          <w:b/>
          <w:u w:val="single"/>
        </w:rPr>
        <w:t xml:space="preserve"> </w:t>
      </w:r>
      <w:proofErr w:type="gramStart"/>
      <w:r>
        <w:rPr>
          <w:rFonts w:ascii="Calibri" w:eastAsia="Calibri" w:hAnsi="Calibri" w:cs="Calibri"/>
          <w:b/>
          <w:u w:val="single"/>
        </w:rPr>
        <w:t>previsto</w:t>
      </w:r>
      <w:proofErr w:type="gramEnd"/>
      <w:r>
        <w:rPr>
          <w:rFonts w:ascii="Calibri" w:eastAsia="Calibri" w:hAnsi="Calibri" w:cs="Calibri"/>
          <w:b/>
          <w:u w:val="single"/>
        </w:rPr>
        <w:t xml:space="preserve"> para às 2</w:t>
      </w:r>
      <w:r w:rsidR="007F7A23">
        <w:rPr>
          <w:rFonts w:ascii="Calibri" w:eastAsia="Calibri" w:hAnsi="Calibri" w:cs="Calibri"/>
          <w:b/>
          <w:u w:val="single"/>
        </w:rPr>
        <w:t>2</w:t>
      </w:r>
      <w:r>
        <w:rPr>
          <w:rFonts w:ascii="Calibri" w:eastAsia="Calibri" w:hAnsi="Calibri" w:cs="Calibri"/>
          <w:b/>
          <w:u w:val="single"/>
        </w:rPr>
        <w:t>h</w:t>
      </w:r>
      <w:r w:rsidR="007F7A23">
        <w:rPr>
          <w:rFonts w:ascii="Calibri" w:eastAsia="Calibri" w:hAnsi="Calibri" w:cs="Calibri"/>
          <w:b/>
          <w:u w:val="single"/>
        </w:rPr>
        <w:t>00</w:t>
      </w:r>
      <w:r>
        <w:rPr>
          <w:rFonts w:ascii="Calibri" w:eastAsia="Calibri" w:hAnsi="Calibri" w:cs="Calibri"/>
          <w:b/>
          <w:u w:val="single"/>
        </w:rPr>
        <w:t>min​</w:t>
      </w:r>
      <w:r w:rsidRPr="000645B9">
        <w:rPr>
          <w:rFonts w:ascii="Calibri" w:eastAsia="Calibri" w:hAnsi="Calibri" w:cs="Calibri"/>
          <w:b/>
        </w:rPr>
        <w:t>.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w:t>
      </w:r>
    </w:p>
    <w:p w:rsidR="00B36B1A" w:rsidRDefault="00DC53F3">
      <w:pPr>
        <w:jc w:val="both"/>
        <w:rPr>
          <w:rFonts w:ascii="Calibri" w:eastAsia="Calibri" w:hAnsi="Calibri" w:cs="Calibri"/>
          <w:color w:val="000000"/>
        </w:rPr>
      </w:pPr>
      <w:r>
        <w:rPr>
          <w:rFonts w:ascii="Calibri" w:eastAsia="Calibri" w:hAnsi="Calibri" w:cs="Calibri"/>
          <w:b/>
          <w:color w:val="000000"/>
        </w:rPr>
        <w:t>LOCAL/ACESSO A AUDIÊNCIA PÚBLICA VIRTUAL</w:t>
      </w:r>
      <w:r w:rsidR="007B61AE">
        <w:rPr>
          <w:rFonts w:ascii="Calibri" w:eastAsia="Calibri" w:hAnsi="Calibri" w:cs="Calibri"/>
          <w:b/>
          <w:color w:val="000000"/>
        </w:rPr>
        <w:t>/</w:t>
      </w:r>
      <w:r w:rsidR="007F7A23">
        <w:rPr>
          <w:rFonts w:ascii="Calibri" w:eastAsia="Calibri" w:hAnsi="Calibri" w:cs="Calibri"/>
          <w:b/>
          <w:color w:val="000000"/>
        </w:rPr>
        <w:t>PRESENCIAL</w:t>
      </w:r>
      <w:r>
        <w:rPr>
          <w:rFonts w:ascii="Calibri" w:eastAsia="Calibri" w:hAnsi="Calibri" w:cs="Calibri"/>
          <w:b/>
          <w:color w:val="000000"/>
        </w:rPr>
        <w:t>:</w:t>
      </w:r>
      <w:r>
        <w:rPr>
          <w:rFonts w:ascii="Calibri" w:eastAsia="Calibri" w:hAnsi="Calibri" w:cs="Calibri"/>
          <w:color w:val="000000"/>
        </w:rPr>
        <w:t xml:space="preserve"> A transmissão ao vivo da audiência pública será realizada por meio de conta institucional do BRASÍLIA AMBIENTAL no canal de </w:t>
      </w:r>
      <w:r>
        <w:rPr>
          <w:rFonts w:ascii="Calibri" w:eastAsia="Calibri" w:hAnsi="Calibri" w:cs="Calibri"/>
          <w:b/>
          <w:color w:val="000000"/>
        </w:rPr>
        <w:t xml:space="preserve">transmissão no </w:t>
      </w:r>
      <w:proofErr w:type="spellStart"/>
      <w:proofErr w:type="gramStart"/>
      <w:r>
        <w:rPr>
          <w:rFonts w:ascii="Calibri" w:eastAsia="Calibri" w:hAnsi="Calibri" w:cs="Calibri"/>
          <w:b/>
          <w:color w:val="000000"/>
        </w:rPr>
        <w:t>YouTube</w:t>
      </w:r>
      <w:proofErr w:type="spellEnd"/>
      <w:proofErr w:type="gramEnd"/>
      <w:r>
        <w:rPr>
          <w:rFonts w:ascii="Calibri" w:eastAsia="Calibri" w:hAnsi="Calibri" w:cs="Calibri"/>
          <w:b/>
          <w:color w:val="000000"/>
        </w:rPr>
        <w:t>. (</w:t>
      </w:r>
      <w:r w:rsidR="000645B9">
        <w:rPr>
          <w:rFonts w:ascii="Calibri" w:eastAsia="Calibri" w:hAnsi="Calibri" w:cs="Calibri"/>
          <w:b/>
          <w:color w:val="FF0000"/>
        </w:rPr>
        <w:t>Brasília Ambiental</w:t>
      </w:r>
      <w:r>
        <w:rPr>
          <w:rFonts w:ascii="Calibri" w:eastAsia="Calibri" w:hAnsi="Calibri" w:cs="Calibri"/>
          <w:b/>
          <w:color w:val="000000"/>
        </w:rPr>
        <w:t>)</w:t>
      </w:r>
    </w:p>
    <w:p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r>
        <w:rPr>
          <w:rFonts w:ascii="Calibri" w:eastAsia="Calibri" w:hAnsi="Calibri" w:cs="Calibri"/>
          <w:i/>
          <w:color w:val="000000"/>
        </w:rPr>
        <w:t xml:space="preserve">live. </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 TRANSMISSÃO AO VIVO: </w:t>
      </w:r>
      <w:proofErr w:type="gramStart"/>
      <w:r w:rsidR="00947404" w:rsidRPr="00947404">
        <w:rPr>
          <w:rFonts w:ascii="Calibri" w:eastAsia="Calibri" w:hAnsi="Calibri" w:cs="Calibri"/>
          <w:b/>
          <w:color w:val="FF0000"/>
        </w:rPr>
        <w:t>https</w:t>
      </w:r>
      <w:proofErr w:type="gramEnd"/>
      <w:r w:rsidR="00947404" w:rsidRPr="00947404">
        <w:rPr>
          <w:rFonts w:ascii="Calibri" w:eastAsia="Calibri" w:hAnsi="Calibri" w:cs="Calibri"/>
          <w:b/>
          <w:color w:val="FF0000"/>
        </w:rPr>
        <w:t>://www.youtube.com/@BrasiliaAmbiental</w:t>
      </w:r>
    </w:p>
    <w:p w:rsidR="00823DC7" w:rsidRDefault="007F7A23" w:rsidP="00823DC7">
      <w:pPr>
        <w:jc w:val="both"/>
        <w:rPr>
          <w:b/>
        </w:rPr>
      </w:pPr>
      <w:r>
        <w:rPr>
          <w:rFonts w:ascii="Calibri" w:eastAsia="Calibri" w:hAnsi="Calibri" w:cs="Calibri"/>
          <w:b/>
          <w:color w:val="000000"/>
        </w:rPr>
        <w:t xml:space="preserve">Interessados em acompanhar a audiência pública presencialmente poderão </w:t>
      </w:r>
      <w:r w:rsidR="00DC53F3">
        <w:rPr>
          <w:rFonts w:ascii="Calibri" w:eastAsia="Calibri" w:hAnsi="Calibri" w:cs="Calibri"/>
          <w:b/>
          <w:color w:val="000000"/>
        </w:rPr>
        <w:t xml:space="preserve">acompanhar a </w:t>
      </w:r>
      <w:r w:rsidR="00823DC7">
        <w:rPr>
          <w:rFonts w:ascii="Calibri" w:eastAsia="Calibri" w:hAnsi="Calibri" w:cs="Calibri"/>
          <w:b/>
          <w:color w:val="000000"/>
        </w:rPr>
        <w:t>sessão</w:t>
      </w:r>
      <w:r w:rsidR="000645B9">
        <w:rPr>
          <w:rFonts w:ascii="Calibri" w:eastAsia="Calibri" w:hAnsi="Calibri" w:cs="Calibri"/>
          <w:b/>
          <w:color w:val="000000"/>
        </w:rPr>
        <w:t xml:space="preserve"> </w:t>
      </w:r>
      <w:r w:rsidR="00823DC7">
        <w:rPr>
          <w:rFonts w:ascii="Calibri" w:eastAsia="Calibri" w:hAnsi="Calibri" w:cs="Calibri"/>
          <w:b/>
          <w:color w:val="000000"/>
        </w:rPr>
        <w:t>n</w:t>
      </w:r>
      <w:r w:rsidR="00F71682">
        <w:rPr>
          <w:rFonts w:ascii="Calibri" w:eastAsia="Calibri" w:hAnsi="Calibri" w:cs="Calibri"/>
          <w:b/>
          <w:color w:val="000000"/>
        </w:rPr>
        <w:t>o</w:t>
      </w:r>
      <w:r w:rsidR="000645B9">
        <w:rPr>
          <w:rFonts w:ascii="Calibri" w:eastAsia="Calibri" w:hAnsi="Calibri" w:cs="Calibri"/>
          <w:b/>
          <w:color w:val="000000"/>
        </w:rPr>
        <w:t xml:space="preserve"> </w:t>
      </w:r>
      <w:r w:rsidR="008237FF" w:rsidRPr="008237FF">
        <w:rPr>
          <w:b/>
        </w:rPr>
        <w:t>Galpão Cultural de Santa Maria, localizado na Quadra Central 01 (QC 01), Conjunto H, ao lado do Restaurante Comunitário, na Região Administrativa de Santa Maria, Brasília/ DF.</w:t>
      </w:r>
    </w:p>
    <w:p w:rsidR="008237FF" w:rsidRPr="008237FF" w:rsidRDefault="008237FF" w:rsidP="00823DC7">
      <w:pPr>
        <w:jc w:val="both"/>
        <w:rPr>
          <w:rFonts w:ascii="Calibri" w:eastAsia="Calibri" w:hAnsi="Calibri" w:cs="Calibri"/>
          <w:b/>
          <w:color w:val="000000"/>
        </w:rPr>
      </w:pP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w:t>
      </w:r>
      <w:r w:rsidRPr="008237FF">
        <w:rPr>
          <w:rFonts w:ascii="Calibri" w:eastAsia="Calibri" w:hAnsi="Calibri" w:cs="Calibri"/>
        </w:rPr>
        <w:t>dia</w:t>
      </w:r>
      <w:r w:rsidR="008237FF" w:rsidRPr="008237FF">
        <w:rPr>
          <w:rFonts w:ascii="Calibri" w:eastAsia="Calibri" w:hAnsi="Calibri" w:cs="Calibri"/>
        </w:rPr>
        <w:t xml:space="preserve"> 1</w:t>
      </w:r>
      <w:r w:rsidR="00F71682" w:rsidRPr="008237FF">
        <w:rPr>
          <w:rFonts w:ascii="Calibri" w:eastAsia="Calibri" w:hAnsi="Calibri" w:cs="Calibri"/>
        </w:rPr>
        <w:t>4</w:t>
      </w:r>
      <w:r w:rsidR="008237FF" w:rsidRPr="008237FF">
        <w:rPr>
          <w:rFonts w:ascii="Calibri" w:eastAsia="Calibri" w:hAnsi="Calibri" w:cs="Calibri"/>
        </w:rPr>
        <w:t xml:space="preserve"> </w:t>
      </w:r>
      <w:r w:rsidRPr="008237FF">
        <w:rPr>
          <w:rFonts w:ascii="Calibri" w:eastAsia="Calibri" w:hAnsi="Calibri" w:cs="Calibri"/>
        </w:rPr>
        <w:t xml:space="preserve">de </w:t>
      </w:r>
      <w:r w:rsidR="008237FF" w:rsidRPr="008237FF">
        <w:rPr>
          <w:rFonts w:ascii="Calibri" w:eastAsia="Calibri" w:hAnsi="Calibri" w:cs="Calibri"/>
        </w:rPr>
        <w:t>SETEMBRO</w:t>
      </w:r>
      <w:r w:rsidRPr="008237FF">
        <w:rPr>
          <w:rFonts w:ascii="Calibri" w:eastAsia="Calibri" w:hAnsi="Calibri" w:cs="Calibri"/>
        </w:rPr>
        <w:t xml:space="preserve"> de 202</w:t>
      </w:r>
      <w:r w:rsidR="0001178E" w:rsidRPr="008237FF">
        <w:rPr>
          <w:rFonts w:ascii="Calibri" w:eastAsia="Calibri" w:hAnsi="Calibri" w:cs="Calibri"/>
        </w:rPr>
        <w:t>3</w:t>
      </w:r>
      <w:r>
        <w:rPr>
          <w:rFonts w:ascii="Calibri" w:eastAsia="Calibri" w:hAnsi="Calibri" w:cs="Calibri"/>
        </w:rPr>
        <w:t xml:space="preserve">, para o </w:t>
      </w:r>
      <w:proofErr w:type="spellStart"/>
      <w:proofErr w:type="gramStart"/>
      <w:r>
        <w:rPr>
          <w:rFonts w:ascii="Calibri" w:eastAsia="Calibri" w:hAnsi="Calibri" w:cs="Calibri"/>
        </w:rPr>
        <w:t>WhatsApp</w:t>
      </w:r>
      <w:proofErr w:type="spellEnd"/>
      <w:proofErr w:type="gramEnd"/>
      <w:r>
        <w:rPr>
          <w:rFonts w:ascii="Calibri" w:eastAsia="Calibri" w:hAnsi="Calibri" w:cs="Calibri"/>
        </w:rPr>
        <w:t xml:space="preserve"> (61) 99248-9698 em formato de texto ou áudio.</w:t>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6">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FORMULÁRIO: </w:t>
      </w:r>
      <w:proofErr w:type="gramStart"/>
      <w:r w:rsidR="007B61AE" w:rsidRPr="007B61AE">
        <w:rPr>
          <w:rFonts w:ascii="Calibri" w:eastAsia="Calibri" w:hAnsi="Calibri" w:cs="Calibri"/>
          <w:b/>
          <w:color w:val="FF0000"/>
        </w:rPr>
        <w:t>https</w:t>
      </w:r>
      <w:proofErr w:type="gramEnd"/>
      <w:r w:rsidR="007B61AE" w:rsidRPr="007B61AE">
        <w:rPr>
          <w:rFonts w:ascii="Calibri" w:eastAsia="Calibri" w:hAnsi="Calibri" w:cs="Calibri"/>
          <w:b/>
          <w:color w:val="FF0000"/>
        </w:rPr>
        <w:t>://www.ibram.df.gov.br/wp-content/uploads/2023/08/Formulario-de-Contribuicao_Audiencia-Publica-RESIDENCIAL-TRIO-BR-040.docx</w:t>
      </w: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1</w:t>
      </w:r>
      <w:proofErr w:type="gramEnd"/>
      <w:r>
        <w:rPr>
          <w:rFonts w:ascii="Calibri" w:hAnsi="Calibri" w:cs="Calibri"/>
          <w:color w:val="000000"/>
          <w:sz w:val="27"/>
          <w:szCs w:val="27"/>
        </w:rPr>
        <w:t>) A participação é aberta a todos os interessados, sujeita à duração estabelecida para a Audiência Pública; </w:t>
      </w: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2</w:t>
      </w:r>
      <w:proofErr w:type="gramEnd"/>
      <w:r>
        <w:rPr>
          <w:rFonts w:ascii="Calibri" w:hAnsi="Calibri" w:cs="Calibri"/>
          <w:color w:val="000000"/>
          <w:sz w:val="27"/>
          <w:szCs w:val="27"/>
        </w:rPr>
        <w:t>) Qualquer pessoa poderá participar e se manifestar na Audiência Pública, exclusivamente de forma online, por meio dos seguintes canais: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Encaminhar mensagens pelo número de </w:t>
      </w:r>
      <w:proofErr w:type="spellStart"/>
      <w:proofErr w:type="gramStart"/>
      <w:r>
        <w:rPr>
          <w:rStyle w:val="Forte"/>
          <w:rFonts w:ascii="Calibri" w:hAnsi="Calibri" w:cs="Calibri"/>
          <w:color w:val="000000"/>
        </w:rPr>
        <w:t>WhatsApp</w:t>
      </w:r>
      <w:proofErr w:type="spellEnd"/>
      <w:proofErr w:type="gramEnd"/>
      <w:r>
        <w:rPr>
          <w:rStyle w:val="Forte"/>
          <w:rFonts w:ascii="Calibri" w:hAnsi="Calibri" w:cs="Calibri"/>
          <w:color w:val="000000"/>
        </w:rPr>
        <w:t> </w:t>
      </w:r>
      <w:r>
        <w:rPr>
          <w:rFonts w:ascii="Calibri" w:hAnsi="Calibri" w:cs="Calibri"/>
          <w:color w:val="000000"/>
        </w:rPr>
        <w:t>que estará disponível, por meio do qual serão admitidas manifestações na forma de texto ou áudio contendo a identificação do interessado (nome completo, se for repres</w:t>
      </w:r>
      <w:r w:rsidR="000E48EF">
        <w:rPr>
          <w:rFonts w:ascii="Calibri" w:hAnsi="Calibri" w:cs="Calibri"/>
          <w:color w:val="000000"/>
        </w:rPr>
        <w:t>ent</w:t>
      </w:r>
      <w:r>
        <w:rPr>
          <w:rFonts w:ascii="Calibri" w:hAnsi="Calibri" w:cs="Calibri"/>
          <w:color w:val="000000"/>
        </w:rPr>
        <w:t>ante de algum grupo, associação ou entidade, incluir o nome completo desta).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Encaminhamento de email ou de formulário eletrônico, </w:t>
      </w:r>
      <w:r>
        <w:rPr>
          <w:rFonts w:ascii="Calibri" w:hAnsi="Calibri" w:cs="Calibri"/>
          <w:color w:val="000000"/>
        </w:rPr>
        <w:t>o que estiver disponível.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Participar da reunião online e se inscrever para fazer uso da palavra</w:t>
      </w:r>
      <w:r w:rsidR="000E48EF">
        <w:rPr>
          <w:rStyle w:val="Forte"/>
          <w:rFonts w:ascii="Calibri" w:hAnsi="Calibri" w:cs="Calibri"/>
          <w:color w:val="000000"/>
        </w:rPr>
        <w:t xml:space="preserve"> durante a audiência pública</w:t>
      </w:r>
      <w:r>
        <w:rPr>
          <w:rStyle w:val="Forte"/>
          <w:rFonts w:ascii="Calibri" w:hAnsi="Calibri" w:cs="Calibri"/>
          <w:color w:val="000000"/>
        </w:rPr>
        <w:t>. </w:t>
      </w:r>
      <w:r w:rsidR="00FB4CFB">
        <w:rPr>
          <w:rStyle w:val="Forte"/>
          <w:rFonts w:ascii="Calibri" w:hAnsi="Calibri" w:cs="Calibri"/>
          <w:color w:val="000000"/>
        </w:rPr>
        <w:t xml:space="preserve">O link da reunião estará disponível na descrição do vídeo ao vivo do </w:t>
      </w:r>
      <w:proofErr w:type="spellStart"/>
      <w:r w:rsidR="00FB4CFB">
        <w:rPr>
          <w:rStyle w:val="Forte"/>
          <w:rFonts w:ascii="Calibri" w:hAnsi="Calibri" w:cs="Calibri"/>
          <w:color w:val="000000"/>
        </w:rPr>
        <w:t>Youtube</w:t>
      </w:r>
      <w:proofErr w:type="spellEnd"/>
      <w:r w:rsidR="00F71682">
        <w:rPr>
          <w:rStyle w:val="Forte"/>
          <w:rFonts w:ascii="Calibri" w:hAnsi="Calibri" w:cs="Calibri"/>
          <w:color w:val="000000"/>
        </w:rPr>
        <w:t xml:space="preserve"> e no site do Brasília Ambiental</w:t>
      </w:r>
      <w:r w:rsidR="00FB4CFB">
        <w:rPr>
          <w:rStyle w:val="Forte"/>
          <w:rFonts w:ascii="Calibri" w:hAnsi="Calibri" w:cs="Calibri"/>
          <w:color w:val="000000"/>
        </w:rPr>
        <w:t xml:space="preserve">. </w:t>
      </w:r>
    </w:p>
    <w:p w:rsidR="007F7A23" w:rsidRDefault="007F7A23">
      <w:pPr>
        <w:jc w:val="both"/>
        <w:rPr>
          <w:rFonts w:ascii="Calibri" w:eastAsia="Calibri" w:hAnsi="Calibri" w:cs="Calibri"/>
          <w:b/>
          <w:color w:val="000000"/>
        </w:rPr>
      </w:pPr>
    </w:p>
    <w:p w:rsidR="00B36B1A" w:rsidRDefault="00DC53F3">
      <w:pPr>
        <w:jc w:val="both"/>
        <w:rPr>
          <w:rFonts w:ascii="Calibri" w:eastAsia="Calibri" w:hAnsi="Calibri" w:cs="Calibri"/>
        </w:rPr>
      </w:pPr>
      <w:r>
        <w:rPr>
          <w:rFonts w:ascii="Calibri" w:eastAsia="Calibri" w:hAnsi="Calibri" w:cs="Calibri"/>
        </w:rPr>
        <w:t>A manifestação dos participantes poderá ser feita por escrito</w:t>
      </w:r>
      <w:r w:rsidR="007F7A23">
        <w:rPr>
          <w:rFonts w:ascii="Calibri" w:eastAsia="Calibri" w:hAnsi="Calibri" w:cs="Calibri"/>
        </w:rPr>
        <w:t xml:space="preserve">, </w:t>
      </w:r>
      <w:r>
        <w:rPr>
          <w:rFonts w:ascii="Calibri" w:eastAsia="Calibri" w:hAnsi="Calibri" w:cs="Calibri"/>
        </w:rPr>
        <w:t>por áudio</w:t>
      </w:r>
      <w:r w:rsidR="007F7A23">
        <w:rPr>
          <w:rFonts w:ascii="Calibri" w:eastAsia="Calibri" w:hAnsi="Calibri" w:cs="Calibri"/>
        </w:rPr>
        <w:t xml:space="preserve"> ou com o uso da palavra</w:t>
      </w:r>
      <w:r>
        <w:rPr>
          <w:rFonts w:ascii="Calibri" w:eastAsia="Calibri" w:hAnsi="Calibri" w:cs="Calibri"/>
        </w:rPr>
        <w:t xml:space="preserve">, respeitado o tempo de </w:t>
      </w:r>
      <w:proofErr w:type="gramStart"/>
      <w:r>
        <w:rPr>
          <w:rFonts w:ascii="Calibri" w:eastAsia="Calibri" w:hAnsi="Calibri" w:cs="Calibri"/>
        </w:rPr>
        <w:t>3</w:t>
      </w:r>
      <w:proofErr w:type="gramEnd"/>
      <w:r>
        <w:rPr>
          <w:rFonts w:ascii="Calibri" w:eastAsia="Calibri" w:hAnsi="Calibri" w:cs="Calibri"/>
        </w:rPr>
        <w:t xml:space="preserve"> (três) minutos para cada manifestação individual e de 5 (cinco) minutos para manifestação de representante de grupo, associação ou entidade.</w:t>
      </w:r>
    </w:p>
    <w:p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email: </w:t>
      </w:r>
      <w:hyperlink r:id="rId7"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8"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gramStart"/>
      <w:r>
        <w:rPr>
          <w:rFonts w:ascii="Calibri" w:eastAsia="Calibri" w:hAnsi="Calibri" w:cs="Calibri"/>
          <w:color w:val="000000"/>
        </w:rPr>
        <w:t>pelo</w:t>
      </w:r>
      <w:proofErr w:type="gramEnd"/>
      <w:r>
        <w:rPr>
          <w:rFonts w:ascii="Calibri" w:eastAsia="Calibri" w:hAnsi="Calibri" w:cs="Calibri"/>
          <w:color w:val="000000"/>
        </w:rPr>
        <w:t xml:space="preserve"> número de </w:t>
      </w:r>
      <w:proofErr w:type="spellStart"/>
      <w:r>
        <w:rPr>
          <w:rFonts w:ascii="Calibri" w:eastAsia="Calibri" w:hAnsi="Calibri" w:cs="Calibri"/>
          <w:color w:val="000000"/>
        </w:rPr>
        <w:t>WhatsApp</w:t>
      </w:r>
      <w:proofErr w:type="spellEnd"/>
      <w:r>
        <w:rPr>
          <w:rFonts w:ascii="Calibri" w:eastAsia="Calibri" w:hAnsi="Calibri" w:cs="Calibri"/>
          <w:color w:val="000000"/>
        </w:rPr>
        <w:t xml:space="preserve"> ou </w:t>
      </w:r>
      <w:proofErr w:type="spellStart"/>
      <w:r>
        <w:rPr>
          <w:rFonts w:ascii="Calibri" w:eastAsia="Calibri" w:hAnsi="Calibri" w:cs="Calibri"/>
          <w:color w:val="000000"/>
        </w:rPr>
        <w:t>email</w:t>
      </w:r>
      <w:proofErr w:type="spellEnd"/>
      <w:r>
        <w:rPr>
          <w:rFonts w:ascii="Calibri" w:eastAsia="Calibri" w:hAnsi="Calibri" w:cs="Calibri"/>
          <w:color w:val="000000"/>
        </w:rPr>
        <w:t xml:space="preserve"> durante a realização da audiência pública ou pelo email: </w:t>
      </w:r>
      <w:hyperlink r:id="rId9"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10">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REGULAMENTO: </w:t>
      </w:r>
      <w:proofErr w:type="gramStart"/>
      <w:r w:rsidR="007B61AE" w:rsidRPr="007B61AE">
        <w:rPr>
          <w:rFonts w:ascii="Calibri" w:eastAsia="Calibri" w:hAnsi="Calibri" w:cs="Calibri"/>
          <w:b/>
          <w:color w:val="FF0000"/>
        </w:rPr>
        <w:t>http</w:t>
      </w:r>
      <w:r w:rsidR="007B61AE">
        <w:rPr>
          <w:rFonts w:ascii="Calibri" w:eastAsia="Calibri" w:hAnsi="Calibri" w:cs="Calibri"/>
          <w:b/>
          <w:color w:val="FF0000"/>
        </w:rPr>
        <w:t>s</w:t>
      </w:r>
      <w:proofErr w:type="gramEnd"/>
      <w:r w:rsidR="007B61AE" w:rsidRPr="007B61AE">
        <w:rPr>
          <w:rFonts w:ascii="Calibri" w:eastAsia="Calibri" w:hAnsi="Calibri" w:cs="Calibri"/>
          <w:b/>
          <w:color w:val="FF0000"/>
        </w:rPr>
        <w:t>://www.ibram.df.gov.br/wp-content/uploads/2023/08/Regulamento-Audiencia-Trio.pdf</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AOS ESTUDOS AMBIENTAIS: </w:t>
      </w:r>
      <w:proofErr w:type="gramStart"/>
      <w:r w:rsidR="007B61AE" w:rsidRPr="007B61AE">
        <w:rPr>
          <w:rFonts w:ascii="Calibri" w:eastAsia="Calibri" w:hAnsi="Calibri" w:cs="Calibri"/>
          <w:b/>
          <w:color w:val="FF0000"/>
        </w:rPr>
        <w:t>https</w:t>
      </w:r>
      <w:proofErr w:type="gramEnd"/>
      <w:r w:rsidR="007B61AE" w:rsidRPr="007B61AE">
        <w:rPr>
          <w:rFonts w:ascii="Calibri" w:eastAsia="Calibri" w:hAnsi="Calibri" w:cs="Calibri"/>
          <w:b/>
          <w:color w:val="FF0000"/>
        </w:rPr>
        <w:t>://www.ibram.df.gov.br/apresentacao-e-discussao-do-rivi-do-empreendimento-trio-br-040/</w:t>
      </w:r>
      <w:bookmarkStart w:id="0" w:name="_GoBack"/>
      <w:bookmarkEnd w:id="0"/>
    </w:p>
    <w:p w:rsidR="00B36B1A" w:rsidRDefault="00B36B1A">
      <w:pPr>
        <w:jc w:val="both"/>
        <w:rPr>
          <w:rFonts w:ascii="Calibri" w:eastAsia="Calibri" w:hAnsi="Calibri" w:cs="Calibri"/>
        </w:rPr>
      </w:pPr>
    </w:p>
    <w:sectPr w:rsidR="00B36B1A" w:rsidSect="00157F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A6"/>
    <w:multiLevelType w:val="multilevel"/>
    <w:tmpl w:val="5DB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1A"/>
    <w:rsid w:val="0001178E"/>
    <w:rsid w:val="00021F15"/>
    <w:rsid w:val="000645B9"/>
    <w:rsid w:val="000E48EF"/>
    <w:rsid w:val="00110400"/>
    <w:rsid w:val="00157F22"/>
    <w:rsid w:val="00237E4D"/>
    <w:rsid w:val="0024461C"/>
    <w:rsid w:val="003D1DDE"/>
    <w:rsid w:val="003E77D6"/>
    <w:rsid w:val="00407F05"/>
    <w:rsid w:val="00495DE8"/>
    <w:rsid w:val="004F5D9A"/>
    <w:rsid w:val="005058F2"/>
    <w:rsid w:val="005B7BB0"/>
    <w:rsid w:val="00713A59"/>
    <w:rsid w:val="007B61AE"/>
    <w:rsid w:val="007B6FF3"/>
    <w:rsid w:val="007F7A23"/>
    <w:rsid w:val="008237FF"/>
    <w:rsid w:val="00823DC7"/>
    <w:rsid w:val="00947404"/>
    <w:rsid w:val="0098392E"/>
    <w:rsid w:val="00A37909"/>
    <w:rsid w:val="00A5127A"/>
    <w:rsid w:val="00AC393D"/>
    <w:rsid w:val="00AD110A"/>
    <w:rsid w:val="00B36B1A"/>
    <w:rsid w:val="00C943F5"/>
    <w:rsid w:val="00CC17D0"/>
    <w:rsid w:val="00CD13CE"/>
    <w:rsid w:val="00D81EAC"/>
    <w:rsid w:val="00DC53F3"/>
    <w:rsid w:val="00E72026"/>
    <w:rsid w:val="00F26BA0"/>
    <w:rsid w:val="00F71682"/>
    <w:rsid w:val="00F74E00"/>
    <w:rsid w:val="00FB4C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278">
      <w:bodyDiv w:val="1"/>
      <w:marLeft w:val="0"/>
      <w:marRight w:val="0"/>
      <w:marTop w:val="0"/>
      <w:marBottom w:val="0"/>
      <w:divBdr>
        <w:top w:val="none" w:sz="0" w:space="0" w:color="auto"/>
        <w:left w:val="none" w:sz="0" w:space="0" w:color="auto"/>
        <w:bottom w:val="none" w:sz="0" w:space="0" w:color="auto"/>
        <w:right w:val="none" w:sz="0" w:space="0" w:color="auto"/>
      </w:divBdr>
    </w:div>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enciamento.ibram@gmail.com" TargetMode="External"/><Relationship Id="rId3" Type="http://schemas.microsoft.com/office/2007/relationships/stylesWithEffects" Target="stylesWithEffects.xml"/><Relationship Id="rId7" Type="http://schemas.openxmlformats.org/officeDocument/2006/relationships/hyperlink" Target="mailto:sulam@ibram.df.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ciamento.ibram@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lam@ibram.df.gov.br" TargetMode="External"/><Relationship Id="rId4" Type="http://schemas.openxmlformats.org/officeDocument/2006/relationships/settings" Target="settings.xml"/><Relationship Id="rId9" Type="http://schemas.openxmlformats.org/officeDocument/2006/relationships/hyperlink" Target="mailto:licenciamento.ibram@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Juliana Cristina Pereira Pinho</cp:lastModifiedBy>
  <cp:revision>2</cp:revision>
  <dcterms:created xsi:type="dcterms:W3CDTF">2023-09-04T12:24:00Z</dcterms:created>
  <dcterms:modified xsi:type="dcterms:W3CDTF">2023-09-04T12:24:00Z</dcterms:modified>
</cp:coreProperties>
</file>